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Pr="00AE1DF1" w:rsidRDefault="00C333DE" w:rsidP="00AE1DF1">
      <w:pPr>
        <w:spacing w:after="0" w:line="480" w:lineRule="auto"/>
        <w:contextualSpacing/>
        <w:jc w:val="center"/>
        <w:rPr>
          <w:rFonts w:ascii="Times New Roman" w:hAnsi="Times New Roman" w:cs="Times New Roman"/>
          <w:sz w:val="24"/>
          <w:szCs w:val="24"/>
        </w:rPr>
      </w:pPr>
      <w:bookmarkStart w:id="0" w:name="_GoBack"/>
    </w:p>
    <w:p w:rsidR="00AE1DF1" w:rsidRPr="00AE1DF1" w:rsidRDefault="00AE1DF1" w:rsidP="00AE1DF1">
      <w:pPr>
        <w:spacing w:after="0" w:line="480" w:lineRule="auto"/>
        <w:contextualSpacing/>
        <w:jc w:val="center"/>
        <w:rPr>
          <w:rFonts w:ascii="Times New Roman" w:hAnsi="Times New Roman" w:cs="Times New Roman"/>
          <w:sz w:val="24"/>
          <w:szCs w:val="24"/>
        </w:rPr>
      </w:pPr>
    </w:p>
    <w:p w:rsidR="00AE1DF1" w:rsidRPr="00AE1DF1" w:rsidRDefault="00AE1DF1" w:rsidP="00AE1DF1">
      <w:pPr>
        <w:spacing w:after="0" w:line="480" w:lineRule="auto"/>
        <w:contextualSpacing/>
        <w:jc w:val="center"/>
        <w:rPr>
          <w:rFonts w:ascii="Times New Roman" w:hAnsi="Times New Roman" w:cs="Times New Roman"/>
          <w:sz w:val="24"/>
          <w:szCs w:val="24"/>
        </w:rPr>
      </w:pPr>
    </w:p>
    <w:p w:rsidR="00AE1DF1" w:rsidRPr="00AE1DF1" w:rsidRDefault="00AE1DF1" w:rsidP="00AE1DF1">
      <w:pPr>
        <w:spacing w:after="0" w:line="480" w:lineRule="auto"/>
        <w:contextualSpacing/>
        <w:jc w:val="center"/>
        <w:rPr>
          <w:rFonts w:ascii="Times New Roman" w:hAnsi="Times New Roman" w:cs="Times New Roman"/>
          <w:sz w:val="24"/>
          <w:szCs w:val="24"/>
        </w:rPr>
      </w:pPr>
    </w:p>
    <w:p w:rsidR="00AE1DF1" w:rsidRPr="00AE1DF1" w:rsidRDefault="00AE1DF1" w:rsidP="00AE1DF1">
      <w:pPr>
        <w:spacing w:after="0" w:line="480" w:lineRule="auto"/>
        <w:contextualSpacing/>
        <w:jc w:val="center"/>
        <w:rPr>
          <w:rFonts w:ascii="Times New Roman" w:hAnsi="Times New Roman" w:cs="Times New Roman"/>
          <w:sz w:val="24"/>
          <w:szCs w:val="24"/>
        </w:rPr>
      </w:pPr>
    </w:p>
    <w:p w:rsidR="00AE1DF1" w:rsidRDefault="00AE1DF1" w:rsidP="00AE1D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Planning End of Life Care in New York</w:t>
      </w:r>
    </w:p>
    <w:p w:rsidR="00AE1DF1" w:rsidRDefault="00AE1DF1" w:rsidP="00AE1D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AE1DF1" w:rsidRDefault="00AE1DF1" w:rsidP="00AE1D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039D7" w:rsidRDefault="002039D7">
      <w:pPr>
        <w:rPr>
          <w:rFonts w:ascii="Times New Roman" w:hAnsi="Times New Roman" w:cs="Times New Roman"/>
          <w:sz w:val="24"/>
          <w:szCs w:val="24"/>
        </w:rPr>
      </w:pPr>
      <w:r>
        <w:rPr>
          <w:rFonts w:ascii="Times New Roman" w:hAnsi="Times New Roman" w:cs="Times New Roman"/>
          <w:sz w:val="24"/>
          <w:szCs w:val="24"/>
        </w:rPr>
        <w:br w:type="page"/>
      </w:r>
    </w:p>
    <w:p w:rsidR="00B02E3F" w:rsidRDefault="002039D7" w:rsidP="00B02E3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Planni</w:t>
      </w:r>
      <w:r w:rsidR="00B02E3F">
        <w:rPr>
          <w:rFonts w:ascii="Times New Roman" w:hAnsi="Times New Roman" w:cs="Times New Roman"/>
          <w:sz w:val="24"/>
          <w:szCs w:val="24"/>
        </w:rPr>
        <w:t>ng End of Life Care in New York</w:t>
      </w:r>
    </w:p>
    <w:p w:rsidR="00B02E3F" w:rsidRDefault="009F5818" w:rsidP="00B02E3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Part I: The Advanced Health Care Directive </w:t>
      </w:r>
    </w:p>
    <w:p w:rsidR="00EA0EFB" w:rsidRDefault="00261E50" w:rsidP="009909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the advanced health care directive form can be found at health care facilities around the state of New York, I obtained mine online </w:t>
      </w:r>
      <w:r w:rsidR="00990902">
        <w:rPr>
          <w:rFonts w:ascii="Times New Roman" w:hAnsi="Times New Roman" w:cs="Times New Roman"/>
          <w:sz w:val="24"/>
          <w:szCs w:val="24"/>
        </w:rPr>
        <w:t xml:space="preserve">the CaringInfo website. The advanced health care directive complies with New York laws, which provide individuals the right to reject or accept treatment, which includes </w:t>
      </w:r>
      <w:r w:rsidR="00E25CB4">
        <w:rPr>
          <w:rFonts w:ascii="Times New Roman" w:hAnsi="Times New Roman" w:cs="Times New Roman"/>
          <w:sz w:val="24"/>
          <w:szCs w:val="24"/>
        </w:rPr>
        <w:t xml:space="preserve">life-prolonging procedures like intravenous feeding ad mechanical respiration among others. </w:t>
      </w:r>
      <w:r w:rsidR="00AC4312">
        <w:rPr>
          <w:rFonts w:ascii="Times New Roman" w:hAnsi="Times New Roman" w:cs="Times New Roman"/>
          <w:sz w:val="24"/>
          <w:szCs w:val="24"/>
        </w:rPr>
        <w:t xml:space="preserve">The laws </w:t>
      </w:r>
      <w:r w:rsidR="00F64BED">
        <w:rPr>
          <w:rFonts w:ascii="Times New Roman" w:hAnsi="Times New Roman" w:cs="Times New Roman"/>
          <w:sz w:val="24"/>
          <w:szCs w:val="24"/>
        </w:rPr>
        <w:t xml:space="preserve">underscores the need for medical practitioners to respect the beliefs, values, and wishes of patients. </w:t>
      </w:r>
      <w:r w:rsidR="0044595E">
        <w:rPr>
          <w:rFonts w:ascii="Times New Roman" w:hAnsi="Times New Roman" w:cs="Times New Roman"/>
          <w:sz w:val="24"/>
          <w:szCs w:val="24"/>
        </w:rPr>
        <w:t>Persons in the state can fill a healthy proxy form, which allows them to choose an agent who would make important end of life decisions on their behalf when they are unable to do so</w:t>
      </w:r>
      <w:r w:rsidR="00232D2F">
        <w:rPr>
          <w:rFonts w:ascii="Times New Roman" w:hAnsi="Times New Roman" w:cs="Times New Roman"/>
          <w:sz w:val="24"/>
          <w:szCs w:val="24"/>
        </w:rPr>
        <w:t>, a living will, which gives them the right to</w:t>
      </w:r>
      <w:r w:rsidR="00940A55">
        <w:rPr>
          <w:rFonts w:ascii="Times New Roman" w:hAnsi="Times New Roman" w:cs="Times New Roman"/>
          <w:sz w:val="24"/>
          <w:szCs w:val="24"/>
        </w:rPr>
        <w:t xml:space="preserve"> explain their health care wishes, especially those that concern end of life care</w:t>
      </w:r>
      <w:r w:rsidR="00232D2F">
        <w:rPr>
          <w:rFonts w:ascii="Times New Roman" w:hAnsi="Times New Roman" w:cs="Times New Roman"/>
          <w:sz w:val="24"/>
          <w:szCs w:val="24"/>
        </w:rPr>
        <w:t xml:space="preserve">, and a do not resuscitate order, which </w:t>
      </w:r>
      <w:r w:rsidR="00B619CA">
        <w:rPr>
          <w:rFonts w:ascii="Times New Roman" w:hAnsi="Times New Roman" w:cs="Times New Roman"/>
          <w:sz w:val="24"/>
          <w:szCs w:val="24"/>
        </w:rPr>
        <w:t xml:space="preserve">instructs medical teams not undertake cardiopulmonary resuscitation on a terminally ill patient </w:t>
      </w:r>
      <w:r w:rsidR="00184D7F">
        <w:rPr>
          <w:rFonts w:ascii="Times New Roman" w:hAnsi="Times New Roman" w:cs="Times New Roman"/>
          <w:sz w:val="24"/>
          <w:szCs w:val="24"/>
        </w:rPr>
        <w:t>or any other life-prolonging treatments (</w:t>
      </w:r>
      <w:r w:rsidR="00545452">
        <w:rPr>
          <w:rFonts w:ascii="Times New Roman" w:hAnsi="Times New Roman" w:cs="Times New Roman"/>
          <w:sz w:val="24"/>
          <w:szCs w:val="24"/>
        </w:rPr>
        <w:t>James, 2019</w:t>
      </w:r>
      <w:r w:rsidR="00184D7F">
        <w:rPr>
          <w:rFonts w:ascii="Times New Roman" w:hAnsi="Times New Roman" w:cs="Times New Roman"/>
          <w:sz w:val="24"/>
          <w:szCs w:val="24"/>
        </w:rPr>
        <w:t xml:space="preserve">). </w:t>
      </w:r>
    </w:p>
    <w:p w:rsidR="008A1177" w:rsidRDefault="008A1177" w:rsidP="009909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Extant literature reports a great deal on how the advanced health care directive works in the State of New York. </w:t>
      </w:r>
      <w:r w:rsidR="004F147A">
        <w:rPr>
          <w:rFonts w:ascii="Times New Roman" w:hAnsi="Times New Roman" w:cs="Times New Roman"/>
          <w:sz w:val="24"/>
          <w:szCs w:val="24"/>
        </w:rPr>
        <w:t xml:space="preserve">For example, according to </w:t>
      </w:r>
      <w:r w:rsidR="00545452">
        <w:rPr>
          <w:rFonts w:ascii="Times New Roman" w:hAnsi="Times New Roman" w:cs="Times New Roman"/>
          <w:sz w:val="24"/>
          <w:szCs w:val="24"/>
        </w:rPr>
        <w:t xml:space="preserve">James </w:t>
      </w:r>
      <w:r w:rsidR="004F147A">
        <w:rPr>
          <w:rFonts w:ascii="Times New Roman" w:hAnsi="Times New Roman" w:cs="Times New Roman"/>
          <w:sz w:val="24"/>
          <w:szCs w:val="24"/>
        </w:rPr>
        <w:t>(</w:t>
      </w:r>
      <w:r w:rsidR="00545452">
        <w:rPr>
          <w:rFonts w:ascii="Times New Roman" w:hAnsi="Times New Roman" w:cs="Times New Roman"/>
          <w:sz w:val="24"/>
          <w:szCs w:val="24"/>
        </w:rPr>
        <w:t>2019</w:t>
      </w:r>
      <w:r w:rsidR="004F147A">
        <w:rPr>
          <w:rFonts w:ascii="Times New Roman" w:hAnsi="Times New Roman" w:cs="Times New Roman"/>
          <w:sz w:val="24"/>
          <w:szCs w:val="24"/>
        </w:rPr>
        <w:t xml:space="preserve">), </w:t>
      </w:r>
      <w:r w:rsidR="00DE4C02">
        <w:rPr>
          <w:rFonts w:ascii="Times New Roman" w:hAnsi="Times New Roman" w:cs="Times New Roman"/>
          <w:sz w:val="24"/>
          <w:szCs w:val="24"/>
        </w:rPr>
        <w:t xml:space="preserve">anyone wishing to complete the document should be aware of its availability at their preferred health care facility. They are then required to understand the meaning of some of the terms used </w:t>
      </w:r>
      <w:r w:rsidR="00D02708">
        <w:rPr>
          <w:rFonts w:ascii="Times New Roman" w:hAnsi="Times New Roman" w:cs="Times New Roman"/>
          <w:sz w:val="24"/>
          <w:szCs w:val="24"/>
        </w:rPr>
        <w:t xml:space="preserve">so that they can be aware of their implications. </w:t>
      </w:r>
      <w:r w:rsidR="00E64F83">
        <w:rPr>
          <w:rFonts w:ascii="Times New Roman" w:hAnsi="Times New Roman" w:cs="Times New Roman"/>
          <w:sz w:val="24"/>
          <w:szCs w:val="24"/>
        </w:rPr>
        <w:t xml:space="preserve">The laws of the state direct that once a person is able to and aware of the steps towards completing the form, they can speak directly to their doctors as well as their family members to </w:t>
      </w:r>
      <w:r w:rsidR="009C358A">
        <w:rPr>
          <w:rFonts w:ascii="Times New Roman" w:hAnsi="Times New Roman" w:cs="Times New Roman"/>
          <w:sz w:val="24"/>
          <w:szCs w:val="24"/>
        </w:rPr>
        <w:t>make them aware of what they and what they do not wish to be done to the</w:t>
      </w:r>
      <w:r w:rsidR="00213C45">
        <w:rPr>
          <w:rFonts w:ascii="Times New Roman" w:hAnsi="Times New Roman" w:cs="Times New Roman"/>
          <w:sz w:val="24"/>
          <w:szCs w:val="24"/>
        </w:rPr>
        <w:t>m when they are terminally ill or when they will not be able to make critical health decisions on their own (</w:t>
      </w:r>
      <w:r w:rsidR="00690630">
        <w:rPr>
          <w:rFonts w:ascii="Times New Roman" w:hAnsi="Times New Roman" w:cs="Times New Roman"/>
          <w:sz w:val="24"/>
          <w:szCs w:val="24"/>
        </w:rPr>
        <w:t>EverPlans, 2019</w:t>
      </w:r>
      <w:r w:rsidR="00213C45">
        <w:rPr>
          <w:rFonts w:ascii="Times New Roman" w:hAnsi="Times New Roman" w:cs="Times New Roman"/>
          <w:sz w:val="24"/>
          <w:szCs w:val="24"/>
        </w:rPr>
        <w:t xml:space="preserve">). </w:t>
      </w:r>
      <w:r w:rsidR="00C8310D">
        <w:rPr>
          <w:rFonts w:ascii="Times New Roman" w:hAnsi="Times New Roman" w:cs="Times New Roman"/>
          <w:sz w:val="24"/>
          <w:szCs w:val="24"/>
        </w:rPr>
        <w:t xml:space="preserve">People are </w:t>
      </w:r>
      <w:r w:rsidR="0012167E">
        <w:rPr>
          <w:rFonts w:ascii="Times New Roman" w:hAnsi="Times New Roman" w:cs="Times New Roman"/>
          <w:sz w:val="24"/>
          <w:szCs w:val="24"/>
        </w:rPr>
        <w:t xml:space="preserve">advised to think about the type of care that they want and ensure that such thoughts are consistent with their beliefs and values. </w:t>
      </w:r>
      <w:r w:rsidR="00A92895">
        <w:rPr>
          <w:rFonts w:ascii="Times New Roman" w:hAnsi="Times New Roman" w:cs="Times New Roman"/>
          <w:sz w:val="24"/>
          <w:szCs w:val="24"/>
        </w:rPr>
        <w:t xml:space="preserve">After they reach a decisions, </w:t>
      </w:r>
      <w:r w:rsidR="00A92895">
        <w:rPr>
          <w:rFonts w:ascii="Times New Roman" w:hAnsi="Times New Roman" w:cs="Times New Roman"/>
          <w:sz w:val="24"/>
          <w:szCs w:val="24"/>
        </w:rPr>
        <w:lastRenderedPageBreak/>
        <w:t xml:space="preserve">individuals can then proceed to </w:t>
      </w:r>
      <w:r w:rsidR="007A1A62">
        <w:rPr>
          <w:rFonts w:ascii="Times New Roman" w:hAnsi="Times New Roman" w:cs="Times New Roman"/>
          <w:sz w:val="24"/>
          <w:szCs w:val="24"/>
        </w:rPr>
        <w:t xml:space="preserve">feel the three documents, which are the health care proxy, living will, and the do not </w:t>
      </w:r>
      <w:r w:rsidR="00B93E14">
        <w:rPr>
          <w:rFonts w:ascii="Times New Roman" w:hAnsi="Times New Roman" w:cs="Times New Roman"/>
          <w:sz w:val="24"/>
          <w:szCs w:val="24"/>
        </w:rPr>
        <w:t xml:space="preserve">resuscitate forms. </w:t>
      </w:r>
      <w:r w:rsidR="00CA70CC">
        <w:rPr>
          <w:rFonts w:ascii="Times New Roman" w:hAnsi="Times New Roman" w:cs="Times New Roman"/>
          <w:sz w:val="24"/>
          <w:szCs w:val="24"/>
        </w:rPr>
        <w:t>Notably, in New York, a person can only fill the form</w:t>
      </w:r>
      <w:r w:rsidR="009D3BA4">
        <w:rPr>
          <w:rFonts w:ascii="Times New Roman" w:hAnsi="Times New Roman" w:cs="Times New Roman"/>
          <w:sz w:val="24"/>
          <w:szCs w:val="24"/>
        </w:rPr>
        <w:t>s</w:t>
      </w:r>
      <w:r w:rsidR="00CA70CC">
        <w:rPr>
          <w:rFonts w:ascii="Times New Roman" w:hAnsi="Times New Roman" w:cs="Times New Roman"/>
          <w:sz w:val="24"/>
          <w:szCs w:val="24"/>
        </w:rPr>
        <w:t xml:space="preserve"> when that at least eighteen years </w:t>
      </w:r>
      <w:r w:rsidR="00287294">
        <w:rPr>
          <w:rFonts w:ascii="Times New Roman" w:hAnsi="Times New Roman" w:cs="Times New Roman"/>
          <w:sz w:val="24"/>
          <w:szCs w:val="24"/>
        </w:rPr>
        <w:t>and hospitals are obliged by law to provide the form and the relevant information needed to complete it (</w:t>
      </w:r>
      <w:r w:rsidR="00F9081D">
        <w:rPr>
          <w:rFonts w:ascii="Times New Roman" w:hAnsi="Times New Roman" w:cs="Times New Roman"/>
          <w:sz w:val="24"/>
          <w:szCs w:val="24"/>
        </w:rPr>
        <w:t>EverPlans, 2019</w:t>
      </w:r>
      <w:r w:rsidR="00287294">
        <w:rPr>
          <w:rFonts w:ascii="Times New Roman" w:hAnsi="Times New Roman" w:cs="Times New Roman"/>
          <w:sz w:val="24"/>
          <w:szCs w:val="24"/>
        </w:rPr>
        <w:t xml:space="preserve">). </w:t>
      </w:r>
    </w:p>
    <w:p w:rsidR="0000633E" w:rsidRDefault="0000633E" w:rsidP="009909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Filling the advanced health care directive has both challenges and easy aspects during its completion. The most challenging aspect concerns the thought of making</w:t>
      </w:r>
      <w:r w:rsidR="00105255">
        <w:rPr>
          <w:rFonts w:ascii="Times New Roman" w:hAnsi="Times New Roman" w:cs="Times New Roman"/>
          <w:sz w:val="24"/>
          <w:szCs w:val="24"/>
        </w:rPr>
        <w:t xml:space="preserve"> critical health care decisions—one has to be aware that they will be entrusting someone else with </w:t>
      </w:r>
      <w:r w:rsidR="00402403">
        <w:rPr>
          <w:rFonts w:ascii="Times New Roman" w:hAnsi="Times New Roman" w:cs="Times New Roman"/>
          <w:sz w:val="24"/>
          <w:szCs w:val="24"/>
        </w:rPr>
        <w:t xml:space="preserve">their health. </w:t>
      </w:r>
      <w:r w:rsidR="00997DC2">
        <w:rPr>
          <w:rFonts w:ascii="Times New Roman" w:hAnsi="Times New Roman" w:cs="Times New Roman"/>
          <w:sz w:val="24"/>
          <w:szCs w:val="24"/>
        </w:rPr>
        <w:t xml:space="preserve">Therefore, while the form is relatively short, </w:t>
      </w:r>
      <w:r w:rsidR="00F87D72">
        <w:rPr>
          <w:rFonts w:ascii="Times New Roman" w:hAnsi="Times New Roman" w:cs="Times New Roman"/>
          <w:sz w:val="24"/>
          <w:szCs w:val="24"/>
        </w:rPr>
        <w:t xml:space="preserve">one may take long to complete it considering that they think too much about some of the decisions. </w:t>
      </w:r>
      <w:r w:rsidR="00331F5B">
        <w:rPr>
          <w:rFonts w:ascii="Times New Roman" w:hAnsi="Times New Roman" w:cs="Times New Roman"/>
          <w:sz w:val="24"/>
          <w:szCs w:val="24"/>
        </w:rPr>
        <w:t xml:space="preserve">However, the easy aspect of completing the form relates to the fact that caregivers are always around to help someone who could be confused </w:t>
      </w:r>
      <w:r w:rsidR="00B5257D">
        <w:rPr>
          <w:rFonts w:ascii="Times New Roman" w:hAnsi="Times New Roman" w:cs="Times New Roman"/>
          <w:sz w:val="24"/>
          <w:szCs w:val="24"/>
        </w:rPr>
        <w:t xml:space="preserve">on what they should write. </w:t>
      </w:r>
      <w:r w:rsidR="008A4095">
        <w:rPr>
          <w:rFonts w:ascii="Times New Roman" w:hAnsi="Times New Roman" w:cs="Times New Roman"/>
          <w:sz w:val="24"/>
          <w:szCs w:val="24"/>
        </w:rPr>
        <w:t xml:space="preserve">While some of the decisions could be difficult to make, nurses and other caregivers give the right advice to people to ensure that they do not make mistakes and that what they include in the form is a reflection of their beliefs and values. </w:t>
      </w:r>
    </w:p>
    <w:p w:rsidR="00A768CF" w:rsidRDefault="00A768CF" w:rsidP="00A768CF">
      <w:pPr>
        <w:spacing w:after="0" w:line="480" w:lineRule="auto"/>
        <w:contextualSpacing/>
        <w:jc w:val="center"/>
        <w:rPr>
          <w:rFonts w:ascii="Times New Roman" w:hAnsi="Times New Roman" w:cs="Times New Roman"/>
          <w:b/>
          <w:bCs/>
          <w:sz w:val="24"/>
          <w:szCs w:val="24"/>
        </w:rPr>
      </w:pPr>
      <w:r w:rsidRPr="00A768CF">
        <w:rPr>
          <w:rFonts w:ascii="Times New Roman" w:hAnsi="Times New Roman" w:cs="Times New Roman"/>
          <w:b/>
          <w:bCs/>
          <w:sz w:val="24"/>
          <w:szCs w:val="24"/>
        </w:rPr>
        <w:t>Part II</w:t>
      </w:r>
      <w:r>
        <w:rPr>
          <w:rFonts w:ascii="Times New Roman" w:hAnsi="Times New Roman" w:cs="Times New Roman"/>
          <w:b/>
          <w:sz w:val="24"/>
          <w:szCs w:val="24"/>
        </w:rPr>
        <w:t xml:space="preserve">: </w:t>
      </w:r>
      <w:r w:rsidRPr="00A768CF">
        <w:rPr>
          <w:rFonts w:ascii="Times New Roman" w:hAnsi="Times New Roman" w:cs="Times New Roman"/>
          <w:b/>
          <w:bCs/>
          <w:sz w:val="24"/>
          <w:szCs w:val="24"/>
        </w:rPr>
        <w:t>Physician Orders for Life-Sustaining Treatment (POLST) Form </w:t>
      </w:r>
    </w:p>
    <w:p w:rsidR="00A768CF" w:rsidRDefault="00A768CF" w:rsidP="00A768CF">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D564A1">
        <w:rPr>
          <w:rFonts w:ascii="Times New Roman" w:hAnsi="Times New Roman" w:cs="Times New Roman"/>
          <w:bCs/>
          <w:sz w:val="24"/>
          <w:szCs w:val="24"/>
        </w:rPr>
        <w:t xml:space="preserve">According to </w:t>
      </w:r>
      <w:r w:rsidR="00445084">
        <w:rPr>
          <w:rFonts w:ascii="Times New Roman" w:hAnsi="Times New Roman" w:cs="Times New Roman"/>
          <w:bCs/>
          <w:sz w:val="24"/>
          <w:szCs w:val="24"/>
        </w:rPr>
        <w:t xml:space="preserve">The National POLST Paradigm </w:t>
      </w:r>
      <w:r w:rsidR="00D564A1">
        <w:rPr>
          <w:rFonts w:ascii="Times New Roman" w:hAnsi="Times New Roman" w:cs="Times New Roman"/>
          <w:bCs/>
          <w:sz w:val="24"/>
          <w:szCs w:val="24"/>
        </w:rPr>
        <w:t>(</w:t>
      </w:r>
      <w:r w:rsidR="00445084">
        <w:rPr>
          <w:rFonts w:ascii="Times New Roman" w:hAnsi="Times New Roman" w:cs="Times New Roman"/>
          <w:bCs/>
          <w:sz w:val="24"/>
          <w:szCs w:val="24"/>
        </w:rPr>
        <w:t>2019</w:t>
      </w:r>
      <w:r w:rsidR="00D564A1">
        <w:rPr>
          <w:rFonts w:ascii="Times New Roman" w:hAnsi="Times New Roman" w:cs="Times New Roman"/>
          <w:bCs/>
          <w:sz w:val="24"/>
          <w:szCs w:val="24"/>
        </w:rPr>
        <w:t>), a POLST form refers to a medical order, which directs emergency health care professionals on what they should do during cases of medical crises when patients are not able to speak for themselves</w:t>
      </w:r>
      <w:r w:rsidR="0039754E">
        <w:rPr>
          <w:rFonts w:ascii="Times New Roman" w:hAnsi="Times New Roman" w:cs="Times New Roman"/>
          <w:bCs/>
          <w:sz w:val="24"/>
          <w:szCs w:val="24"/>
        </w:rPr>
        <w:t xml:space="preserve">. Importantly, a POLST form is a portable medical order that patients travel with as they move from one place to the next. </w:t>
      </w:r>
    </w:p>
    <w:p w:rsidR="00077950" w:rsidRDefault="00077950" w:rsidP="00A768CF">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t>While it is mandatory for all persons who are at least 18 years in New York to have an advanced directive, they can only have the POLST form at will</w:t>
      </w:r>
      <w:r w:rsidR="00F862BA">
        <w:rPr>
          <w:rFonts w:ascii="Times New Roman" w:hAnsi="Times New Roman" w:cs="Times New Roman"/>
          <w:bCs/>
          <w:sz w:val="24"/>
          <w:szCs w:val="24"/>
        </w:rPr>
        <w:t>. The form should only be completed when a person visits their doctor or other health care provider and when the</w:t>
      </w:r>
      <w:r w:rsidR="00244422">
        <w:rPr>
          <w:rFonts w:ascii="Times New Roman" w:hAnsi="Times New Roman" w:cs="Times New Roman"/>
          <w:bCs/>
          <w:sz w:val="24"/>
          <w:szCs w:val="24"/>
        </w:rPr>
        <w:t xml:space="preserve">y are diagnosed with </w:t>
      </w:r>
      <w:r w:rsidR="00216759">
        <w:rPr>
          <w:rFonts w:ascii="Times New Roman" w:hAnsi="Times New Roman" w:cs="Times New Roman"/>
          <w:bCs/>
          <w:sz w:val="24"/>
          <w:szCs w:val="24"/>
        </w:rPr>
        <w:t>an advanced illness or frailty (</w:t>
      </w:r>
      <w:r w:rsidR="00F176D0">
        <w:rPr>
          <w:rFonts w:ascii="Times New Roman" w:hAnsi="Times New Roman" w:cs="Times New Roman"/>
          <w:bCs/>
          <w:sz w:val="24"/>
          <w:szCs w:val="24"/>
        </w:rPr>
        <w:t>The National POLST Paradigm, 2019</w:t>
      </w:r>
      <w:r w:rsidR="00216759">
        <w:rPr>
          <w:rFonts w:ascii="Times New Roman" w:hAnsi="Times New Roman" w:cs="Times New Roman"/>
          <w:bCs/>
          <w:sz w:val="24"/>
          <w:szCs w:val="24"/>
        </w:rPr>
        <w:t>). The doctor is tasked with completing the form on behalf of the patient</w:t>
      </w:r>
      <w:r w:rsidR="00254B44">
        <w:rPr>
          <w:rFonts w:ascii="Times New Roman" w:hAnsi="Times New Roman" w:cs="Times New Roman"/>
          <w:bCs/>
          <w:sz w:val="24"/>
          <w:szCs w:val="24"/>
        </w:rPr>
        <w:t xml:space="preserve">, but they should inform such patients </w:t>
      </w:r>
      <w:r w:rsidR="004725F8">
        <w:rPr>
          <w:rFonts w:ascii="Times New Roman" w:hAnsi="Times New Roman" w:cs="Times New Roman"/>
          <w:bCs/>
          <w:sz w:val="24"/>
          <w:szCs w:val="24"/>
        </w:rPr>
        <w:lastRenderedPageBreak/>
        <w:t xml:space="preserve">of what shall have been included in the form. </w:t>
      </w:r>
      <w:r w:rsidR="00FD48EC">
        <w:rPr>
          <w:rFonts w:ascii="Times New Roman" w:hAnsi="Times New Roman" w:cs="Times New Roman"/>
          <w:bCs/>
          <w:sz w:val="24"/>
          <w:szCs w:val="24"/>
        </w:rPr>
        <w:t xml:space="preserve">The doctor should then sign the document to make it legal. </w:t>
      </w:r>
    </w:p>
    <w:p w:rsidR="00583315" w:rsidRDefault="00583315" w:rsidP="00583315">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Part III: Summary and Conclusion </w:t>
      </w:r>
    </w:p>
    <w:p w:rsidR="00583315" w:rsidRDefault="00583315" w:rsidP="00583315">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4A698F">
        <w:rPr>
          <w:rFonts w:ascii="Times New Roman" w:hAnsi="Times New Roman" w:cs="Times New Roman"/>
          <w:bCs/>
          <w:sz w:val="24"/>
          <w:szCs w:val="24"/>
        </w:rPr>
        <w:t xml:space="preserve">While related, an advanced directive differs from a POLST form. Precisely, the advanced directive </w:t>
      </w:r>
      <w:r w:rsidR="00D62740">
        <w:rPr>
          <w:rFonts w:ascii="Times New Roman" w:hAnsi="Times New Roman" w:cs="Times New Roman"/>
          <w:bCs/>
          <w:sz w:val="24"/>
          <w:szCs w:val="24"/>
        </w:rPr>
        <w:t xml:space="preserve">is a legal document whereas the POLST form is a medical order. Furthermore, while the advanced directive is filled by an individual, a health care professional completes the POLST form. </w:t>
      </w:r>
      <w:r w:rsidR="00DD3219">
        <w:rPr>
          <w:rFonts w:ascii="Times New Roman" w:hAnsi="Times New Roman" w:cs="Times New Roman"/>
          <w:bCs/>
          <w:sz w:val="24"/>
          <w:szCs w:val="24"/>
        </w:rPr>
        <w:t xml:space="preserve">The POLST form </w:t>
      </w:r>
      <w:r w:rsidR="00B461CF">
        <w:rPr>
          <w:rFonts w:ascii="Times New Roman" w:hAnsi="Times New Roman" w:cs="Times New Roman"/>
          <w:bCs/>
          <w:sz w:val="24"/>
          <w:szCs w:val="24"/>
        </w:rPr>
        <w:t>c</w:t>
      </w:r>
      <w:r w:rsidR="00DD3219">
        <w:rPr>
          <w:rFonts w:ascii="Times New Roman" w:hAnsi="Times New Roman" w:cs="Times New Roman"/>
          <w:bCs/>
          <w:sz w:val="24"/>
          <w:szCs w:val="24"/>
        </w:rPr>
        <w:t xml:space="preserve">an be filled for seriously ill or frail people of any age while </w:t>
      </w:r>
      <w:r w:rsidR="00D568F4">
        <w:rPr>
          <w:rFonts w:ascii="Times New Roman" w:hAnsi="Times New Roman" w:cs="Times New Roman"/>
          <w:bCs/>
          <w:sz w:val="24"/>
          <w:szCs w:val="24"/>
        </w:rPr>
        <w:t>the advanced directive should be filled by all competent adults. While filling the POLST form, one does not need to appoint a surrogate as they would do with the advanced directive</w:t>
      </w:r>
      <w:r w:rsidR="00C00895">
        <w:rPr>
          <w:rFonts w:ascii="Times New Roman" w:hAnsi="Times New Roman" w:cs="Times New Roman"/>
          <w:bCs/>
          <w:sz w:val="24"/>
          <w:szCs w:val="24"/>
        </w:rPr>
        <w:t xml:space="preserve">. </w:t>
      </w:r>
      <w:r w:rsidR="0082030F">
        <w:rPr>
          <w:rFonts w:ascii="Times New Roman" w:hAnsi="Times New Roman" w:cs="Times New Roman"/>
          <w:bCs/>
          <w:sz w:val="24"/>
          <w:szCs w:val="24"/>
        </w:rPr>
        <w:t>The RN’s play a critical role in ensuring that patients only choose the medical procedures that they want</w:t>
      </w:r>
      <w:r w:rsidR="005D16F3">
        <w:rPr>
          <w:rFonts w:ascii="Times New Roman" w:hAnsi="Times New Roman" w:cs="Times New Roman"/>
          <w:bCs/>
          <w:sz w:val="24"/>
          <w:szCs w:val="24"/>
        </w:rPr>
        <w:t xml:space="preserve">, especially through providing them guidance to make choices that reflect their beliefs and values. </w:t>
      </w:r>
    </w:p>
    <w:p w:rsidR="00F9081D" w:rsidRDefault="00F9081D">
      <w:pPr>
        <w:rPr>
          <w:rFonts w:ascii="Times New Roman" w:hAnsi="Times New Roman" w:cs="Times New Roman"/>
          <w:bCs/>
          <w:sz w:val="24"/>
          <w:szCs w:val="24"/>
        </w:rPr>
      </w:pPr>
      <w:r>
        <w:rPr>
          <w:rFonts w:ascii="Times New Roman" w:hAnsi="Times New Roman" w:cs="Times New Roman"/>
          <w:bCs/>
          <w:sz w:val="24"/>
          <w:szCs w:val="24"/>
        </w:rPr>
        <w:br w:type="page"/>
      </w:r>
    </w:p>
    <w:p w:rsidR="008C5AC8" w:rsidRDefault="008C5AC8" w:rsidP="00F9081D">
      <w:pPr>
        <w:spacing w:after="0"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rsidR="00F9081D" w:rsidRPr="006C37F3" w:rsidRDefault="00F9081D" w:rsidP="00F9081D">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EverPlans (2019). </w:t>
      </w:r>
      <w:r w:rsidRPr="006C37F3">
        <w:rPr>
          <w:rFonts w:ascii="Times New Roman" w:hAnsi="Times New Roman" w:cs="Times New Roman"/>
          <w:i/>
          <w:iCs/>
          <w:sz w:val="24"/>
          <w:szCs w:val="24"/>
        </w:rPr>
        <w:t xml:space="preserve">New York </w:t>
      </w:r>
      <w:r>
        <w:rPr>
          <w:rFonts w:ascii="Times New Roman" w:hAnsi="Times New Roman" w:cs="Times New Roman"/>
          <w:i/>
          <w:iCs/>
          <w:sz w:val="24"/>
          <w:szCs w:val="24"/>
        </w:rPr>
        <w:t>a</w:t>
      </w:r>
      <w:r w:rsidRPr="006C37F3">
        <w:rPr>
          <w:rFonts w:ascii="Times New Roman" w:hAnsi="Times New Roman" w:cs="Times New Roman"/>
          <w:i/>
          <w:iCs/>
          <w:sz w:val="24"/>
          <w:szCs w:val="24"/>
        </w:rPr>
        <w:t xml:space="preserve">dvance </w:t>
      </w:r>
      <w:r>
        <w:rPr>
          <w:rFonts w:ascii="Times New Roman" w:hAnsi="Times New Roman" w:cs="Times New Roman"/>
          <w:i/>
          <w:iCs/>
          <w:sz w:val="24"/>
          <w:szCs w:val="24"/>
        </w:rPr>
        <w:t>d</w:t>
      </w:r>
      <w:r w:rsidRPr="006C37F3">
        <w:rPr>
          <w:rFonts w:ascii="Times New Roman" w:hAnsi="Times New Roman" w:cs="Times New Roman"/>
          <w:i/>
          <w:iCs/>
          <w:sz w:val="24"/>
          <w:szCs w:val="24"/>
        </w:rPr>
        <w:t xml:space="preserve">irective </w:t>
      </w:r>
      <w:r>
        <w:rPr>
          <w:rFonts w:ascii="Times New Roman" w:hAnsi="Times New Roman" w:cs="Times New Roman"/>
          <w:i/>
          <w:iCs/>
          <w:sz w:val="24"/>
          <w:szCs w:val="24"/>
        </w:rPr>
        <w:t>f</w:t>
      </w:r>
      <w:r w:rsidRPr="006C37F3">
        <w:rPr>
          <w:rFonts w:ascii="Times New Roman" w:hAnsi="Times New Roman" w:cs="Times New Roman"/>
          <w:i/>
          <w:iCs/>
          <w:sz w:val="24"/>
          <w:szCs w:val="24"/>
        </w:rPr>
        <w:t>orm</w:t>
      </w:r>
      <w:r w:rsidRPr="006C37F3">
        <w:rPr>
          <w:rFonts w:ascii="Times New Roman" w:hAnsi="Times New Roman" w:cs="Times New Roman"/>
          <w:sz w:val="24"/>
          <w:szCs w:val="24"/>
        </w:rPr>
        <w:t>. Retrieved from https://www.everplans.com/articles/new-york-advance-directive-form</w:t>
      </w:r>
    </w:p>
    <w:p w:rsidR="00F9081D" w:rsidRDefault="00F9081D" w:rsidP="00F9081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James, L. (2019). </w:t>
      </w:r>
      <w:r>
        <w:rPr>
          <w:rFonts w:ascii="Times New Roman" w:hAnsi="Times New Roman" w:cs="Times New Roman"/>
          <w:i/>
          <w:sz w:val="24"/>
          <w:szCs w:val="24"/>
        </w:rPr>
        <w:t xml:space="preserve">Advanced directives: Making your wishes known and honored. </w:t>
      </w:r>
      <w:r>
        <w:rPr>
          <w:rFonts w:ascii="Times New Roman" w:hAnsi="Times New Roman" w:cs="Times New Roman"/>
          <w:sz w:val="24"/>
          <w:szCs w:val="24"/>
        </w:rPr>
        <w:t xml:space="preserve">Retrieved from </w:t>
      </w:r>
      <w:hyperlink r:id="rId6" w:history="1">
        <w:r w:rsidRPr="00545452">
          <w:rPr>
            <w:rStyle w:val="Hyperlink"/>
            <w:rFonts w:ascii="Times New Roman" w:hAnsi="Times New Roman" w:cs="Times New Roman"/>
            <w:sz w:val="24"/>
            <w:szCs w:val="24"/>
          </w:rPr>
          <w:t>https://ag.ny.gov/sites/default/files/advancedirectives.pdf</w:t>
        </w:r>
      </w:hyperlink>
    </w:p>
    <w:p w:rsidR="00F9081D" w:rsidRPr="008C5AC8" w:rsidRDefault="00F9081D" w:rsidP="00F9081D">
      <w:pPr>
        <w:spacing w:line="480" w:lineRule="auto"/>
        <w:ind w:left="720" w:hanging="720"/>
        <w:contextualSpacing/>
        <w:rPr>
          <w:rFonts w:ascii="Times New Roman" w:hAnsi="Times New Roman" w:cs="Times New Roman"/>
          <w:bCs/>
          <w:sz w:val="24"/>
          <w:szCs w:val="24"/>
        </w:rPr>
      </w:pPr>
      <w:r>
        <w:rPr>
          <w:rFonts w:ascii="Times New Roman" w:hAnsi="Times New Roman" w:cs="Times New Roman"/>
          <w:bCs/>
          <w:sz w:val="24"/>
          <w:szCs w:val="24"/>
        </w:rPr>
        <w:t xml:space="preserve">The National POLST Paradigm. (2019). </w:t>
      </w:r>
      <w:r w:rsidRPr="000557CD">
        <w:rPr>
          <w:rFonts w:ascii="Times New Roman" w:hAnsi="Times New Roman" w:cs="Times New Roman"/>
          <w:bCs/>
          <w:i/>
          <w:sz w:val="24"/>
          <w:szCs w:val="24"/>
        </w:rPr>
        <w:t>What is POLST?</w:t>
      </w:r>
      <w:r>
        <w:rPr>
          <w:rFonts w:ascii="Times New Roman" w:hAnsi="Times New Roman" w:cs="Times New Roman"/>
          <w:bCs/>
          <w:sz w:val="24"/>
          <w:szCs w:val="24"/>
        </w:rPr>
        <w:t xml:space="preserve"> Retrieved from</w:t>
      </w:r>
      <w:r w:rsidRPr="008C5AC8">
        <w:rPr>
          <w:rFonts w:ascii="Times New Roman" w:hAnsi="Times New Roman" w:cs="Times New Roman"/>
          <w:bCs/>
          <w:sz w:val="24"/>
          <w:szCs w:val="24"/>
        </w:rPr>
        <w:t xml:space="preserve"> </w:t>
      </w:r>
      <w:hyperlink r:id="rId7" w:history="1">
        <w:r w:rsidRPr="00B4420E">
          <w:rPr>
            <w:rStyle w:val="Hyperlink"/>
            <w:rFonts w:ascii="Times New Roman" w:hAnsi="Times New Roman" w:cs="Times New Roman"/>
            <w:bCs/>
            <w:sz w:val="24"/>
            <w:szCs w:val="24"/>
          </w:rPr>
          <w:t>https://polst.org</w:t>
        </w:r>
      </w:hyperlink>
      <w:r>
        <w:rPr>
          <w:rFonts w:ascii="Times New Roman" w:hAnsi="Times New Roman" w:cs="Times New Roman"/>
          <w:bCs/>
          <w:sz w:val="24"/>
          <w:szCs w:val="24"/>
        </w:rPr>
        <w:t xml:space="preserve"> </w:t>
      </w:r>
    </w:p>
    <w:p w:rsidR="006C37F3" w:rsidRPr="006C37F3" w:rsidRDefault="006C37F3" w:rsidP="006C37F3">
      <w:pPr>
        <w:spacing w:after="0" w:line="480" w:lineRule="auto"/>
        <w:contextualSpacing/>
        <w:rPr>
          <w:rFonts w:ascii="Times New Roman" w:hAnsi="Times New Roman" w:cs="Times New Roman"/>
          <w:sz w:val="24"/>
          <w:szCs w:val="24"/>
        </w:rPr>
      </w:pPr>
    </w:p>
    <w:bookmarkEnd w:id="0"/>
    <w:p w:rsidR="00B733F8" w:rsidRPr="00261E50" w:rsidRDefault="00B733F8" w:rsidP="00990902">
      <w:pPr>
        <w:spacing w:after="0" w:line="480" w:lineRule="auto"/>
        <w:ind w:firstLine="720"/>
        <w:contextualSpacing/>
        <w:rPr>
          <w:rFonts w:ascii="Times New Roman" w:hAnsi="Times New Roman" w:cs="Times New Roman"/>
          <w:sz w:val="24"/>
          <w:szCs w:val="24"/>
        </w:rPr>
      </w:pPr>
    </w:p>
    <w:sectPr w:rsidR="00B733F8" w:rsidRPr="00261E50" w:rsidSect="002039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3BB" w:rsidRDefault="000713BB" w:rsidP="002039D7">
      <w:pPr>
        <w:spacing w:after="0" w:line="240" w:lineRule="auto"/>
      </w:pPr>
      <w:r>
        <w:separator/>
      </w:r>
    </w:p>
  </w:endnote>
  <w:endnote w:type="continuationSeparator" w:id="0">
    <w:p w:rsidR="000713BB" w:rsidRDefault="000713BB" w:rsidP="0020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3BB" w:rsidRDefault="000713BB" w:rsidP="002039D7">
      <w:pPr>
        <w:spacing w:after="0" w:line="240" w:lineRule="auto"/>
      </w:pPr>
      <w:r>
        <w:separator/>
      </w:r>
    </w:p>
  </w:footnote>
  <w:footnote w:type="continuationSeparator" w:id="0">
    <w:p w:rsidR="000713BB" w:rsidRDefault="000713BB" w:rsidP="002039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5331107"/>
      <w:docPartObj>
        <w:docPartGallery w:val="Page Numbers (Top of Page)"/>
        <w:docPartUnique/>
      </w:docPartObj>
    </w:sdtPr>
    <w:sdtEndPr>
      <w:rPr>
        <w:noProof/>
      </w:rPr>
    </w:sdtEndPr>
    <w:sdtContent>
      <w:p w:rsidR="002039D7" w:rsidRPr="002039D7" w:rsidRDefault="002039D7">
        <w:pPr>
          <w:pStyle w:val="Header"/>
          <w:jc w:val="right"/>
          <w:rPr>
            <w:rFonts w:ascii="Times New Roman" w:hAnsi="Times New Roman" w:cs="Times New Roman"/>
            <w:sz w:val="24"/>
            <w:szCs w:val="24"/>
          </w:rPr>
        </w:pPr>
        <w:r>
          <w:rPr>
            <w:rFonts w:ascii="Times New Roman" w:hAnsi="Times New Roman" w:cs="Times New Roman"/>
            <w:sz w:val="24"/>
            <w:szCs w:val="24"/>
          </w:rPr>
          <w:t>PLANNING END OF LIFE CARE IN NEW YORK</w:t>
        </w:r>
        <w:r>
          <w:rPr>
            <w:rFonts w:ascii="Times New Roman" w:hAnsi="Times New Roman" w:cs="Times New Roman"/>
            <w:sz w:val="24"/>
            <w:szCs w:val="24"/>
          </w:rPr>
          <w:tab/>
        </w:r>
        <w:r w:rsidRPr="002039D7">
          <w:rPr>
            <w:rFonts w:ascii="Times New Roman" w:hAnsi="Times New Roman" w:cs="Times New Roman"/>
            <w:sz w:val="24"/>
            <w:szCs w:val="24"/>
          </w:rPr>
          <w:fldChar w:fldCharType="begin"/>
        </w:r>
        <w:r w:rsidRPr="002039D7">
          <w:rPr>
            <w:rFonts w:ascii="Times New Roman" w:hAnsi="Times New Roman" w:cs="Times New Roman"/>
            <w:sz w:val="24"/>
            <w:szCs w:val="24"/>
          </w:rPr>
          <w:instrText xml:space="preserve"> PAGE   \* MERGEFORMAT </w:instrText>
        </w:r>
        <w:r w:rsidRPr="002039D7">
          <w:rPr>
            <w:rFonts w:ascii="Times New Roman" w:hAnsi="Times New Roman" w:cs="Times New Roman"/>
            <w:sz w:val="24"/>
            <w:szCs w:val="24"/>
          </w:rPr>
          <w:fldChar w:fldCharType="separate"/>
        </w:r>
        <w:r w:rsidR="003813BA">
          <w:rPr>
            <w:rFonts w:ascii="Times New Roman" w:hAnsi="Times New Roman" w:cs="Times New Roman"/>
            <w:noProof/>
            <w:sz w:val="24"/>
            <w:szCs w:val="24"/>
          </w:rPr>
          <w:t>3</w:t>
        </w:r>
        <w:r w:rsidRPr="002039D7">
          <w:rPr>
            <w:rFonts w:ascii="Times New Roman" w:hAnsi="Times New Roman" w:cs="Times New Roman"/>
            <w:noProof/>
            <w:sz w:val="24"/>
            <w:szCs w:val="24"/>
          </w:rPr>
          <w:fldChar w:fldCharType="end"/>
        </w:r>
      </w:p>
    </w:sdtContent>
  </w:sdt>
  <w:p w:rsidR="002039D7" w:rsidRDefault="002039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42274943"/>
      <w:docPartObj>
        <w:docPartGallery w:val="Page Numbers (Top of Page)"/>
        <w:docPartUnique/>
      </w:docPartObj>
    </w:sdtPr>
    <w:sdtEndPr>
      <w:rPr>
        <w:noProof/>
      </w:rPr>
    </w:sdtEndPr>
    <w:sdtContent>
      <w:p w:rsidR="002039D7" w:rsidRPr="002039D7" w:rsidRDefault="002039D7" w:rsidP="002039D7">
        <w:pPr>
          <w:pStyle w:val="Header"/>
          <w:jc w:val="right"/>
          <w:rPr>
            <w:rFonts w:ascii="Times New Roman" w:hAnsi="Times New Roman" w:cs="Times New Roman"/>
            <w:sz w:val="24"/>
            <w:szCs w:val="24"/>
          </w:rPr>
        </w:pPr>
        <w:r>
          <w:rPr>
            <w:rFonts w:ascii="Times New Roman" w:hAnsi="Times New Roman" w:cs="Times New Roman"/>
            <w:sz w:val="24"/>
            <w:szCs w:val="24"/>
          </w:rPr>
          <w:t>Running head: PLANNING END OF LIFE CARE IN NEW YORK</w:t>
        </w:r>
        <w:r>
          <w:rPr>
            <w:rFonts w:ascii="Times New Roman" w:hAnsi="Times New Roman" w:cs="Times New Roman"/>
            <w:sz w:val="24"/>
            <w:szCs w:val="24"/>
          </w:rPr>
          <w:tab/>
        </w:r>
        <w:r w:rsidRPr="002039D7">
          <w:rPr>
            <w:rFonts w:ascii="Times New Roman" w:hAnsi="Times New Roman" w:cs="Times New Roman"/>
            <w:sz w:val="24"/>
            <w:szCs w:val="24"/>
          </w:rPr>
          <w:fldChar w:fldCharType="begin"/>
        </w:r>
        <w:r w:rsidRPr="002039D7">
          <w:rPr>
            <w:rFonts w:ascii="Times New Roman" w:hAnsi="Times New Roman" w:cs="Times New Roman"/>
            <w:sz w:val="24"/>
            <w:szCs w:val="24"/>
          </w:rPr>
          <w:instrText xml:space="preserve"> PAGE   \* MERGEFORMAT </w:instrText>
        </w:r>
        <w:r w:rsidRPr="002039D7">
          <w:rPr>
            <w:rFonts w:ascii="Times New Roman" w:hAnsi="Times New Roman" w:cs="Times New Roman"/>
            <w:sz w:val="24"/>
            <w:szCs w:val="24"/>
          </w:rPr>
          <w:fldChar w:fldCharType="separate"/>
        </w:r>
        <w:r w:rsidR="003813BA">
          <w:rPr>
            <w:rFonts w:ascii="Times New Roman" w:hAnsi="Times New Roman" w:cs="Times New Roman"/>
            <w:noProof/>
            <w:sz w:val="24"/>
            <w:szCs w:val="24"/>
          </w:rPr>
          <w:t>1</w:t>
        </w:r>
        <w:r w:rsidRPr="002039D7">
          <w:rPr>
            <w:rFonts w:ascii="Times New Roman" w:hAnsi="Times New Roman" w:cs="Times New Roman"/>
            <w:noProof/>
            <w:sz w:val="24"/>
            <w:szCs w:val="24"/>
          </w:rPr>
          <w:fldChar w:fldCharType="end"/>
        </w:r>
      </w:p>
    </w:sdtContent>
  </w:sdt>
  <w:p w:rsidR="002039D7" w:rsidRDefault="00203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DF1"/>
    <w:rsid w:val="0000633E"/>
    <w:rsid w:val="000557CD"/>
    <w:rsid w:val="000713BB"/>
    <w:rsid w:val="00077950"/>
    <w:rsid w:val="00105255"/>
    <w:rsid w:val="0012167E"/>
    <w:rsid w:val="00184D7F"/>
    <w:rsid w:val="001C3030"/>
    <w:rsid w:val="002039D7"/>
    <w:rsid w:val="00213C45"/>
    <w:rsid w:val="00216759"/>
    <w:rsid w:val="00232D2F"/>
    <w:rsid w:val="00244422"/>
    <w:rsid w:val="00254B44"/>
    <w:rsid w:val="00261E50"/>
    <w:rsid w:val="00287294"/>
    <w:rsid w:val="00331F5B"/>
    <w:rsid w:val="003813BA"/>
    <w:rsid w:val="0039754E"/>
    <w:rsid w:val="003F5E1B"/>
    <w:rsid w:val="00402403"/>
    <w:rsid w:val="00445084"/>
    <w:rsid w:val="0044595E"/>
    <w:rsid w:val="004725F8"/>
    <w:rsid w:val="004A698F"/>
    <w:rsid w:val="004B584E"/>
    <w:rsid w:val="004F147A"/>
    <w:rsid w:val="00545452"/>
    <w:rsid w:val="00556BC9"/>
    <w:rsid w:val="00583315"/>
    <w:rsid w:val="005D16F3"/>
    <w:rsid w:val="00690630"/>
    <w:rsid w:val="006C37F3"/>
    <w:rsid w:val="007A1A62"/>
    <w:rsid w:val="0082030F"/>
    <w:rsid w:val="0089615B"/>
    <w:rsid w:val="008A1177"/>
    <w:rsid w:val="008A4095"/>
    <w:rsid w:val="008C5AC8"/>
    <w:rsid w:val="00940A55"/>
    <w:rsid w:val="00990902"/>
    <w:rsid w:val="00997DC2"/>
    <w:rsid w:val="009C358A"/>
    <w:rsid w:val="009D3BA4"/>
    <w:rsid w:val="009F5818"/>
    <w:rsid w:val="00A768CF"/>
    <w:rsid w:val="00A92895"/>
    <w:rsid w:val="00AC4312"/>
    <w:rsid w:val="00AE1DF1"/>
    <w:rsid w:val="00B02E3F"/>
    <w:rsid w:val="00B461CF"/>
    <w:rsid w:val="00B5257D"/>
    <w:rsid w:val="00B619CA"/>
    <w:rsid w:val="00B733F8"/>
    <w:rsid w:val="00B93E14"/>
    <w:rsid w:val="00C00895"/>
    <w:rsid w:val="00C333DE"/>
    <w:rsid w:val="00C8310D"/>
    <w:rsid w:val="00CA70CC"/>
    <w:rsid w:val="00CC6E2A"/>
    <w:rsid w:val="00D02708"/>
    <w:rsid w:val="00D564A1"/>
    <w:rsid w:val="00D568F4"/>
    <w:rsid w:val="00D62740"/>
    <w:rsid w:val="00DD3219"/>
    <w:rsid w:val="00DE4C02"/>
    <w:rsid w:val="00E25CB4"/>
    <w:rsid w:val="00E64F83"/>
    <w:rsid w:val="00EA0EFB"/>
    <w:rsid w:val="00F176D0"/>
    <w:rsid w:val="00F25F29"/>
    <w:rsid w:val="00F64BED"/>
    <w:rsid w:val="00F862BA"/>
    <w:rsid w:val="00F87D72"/>
    <w:rsid w:val="00F9081D"/>
    <w:rsid w:val="00FD4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419301-6047-4E0D-8C26-C105A6ED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8C5AC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9D7"/>
  </w:style>
  <w:style w:type="paragraph" w:styleId="Footer">
    <w:name w:val="footer"/>
    <w:basedOn w:val="Normal"/>
    <w:link w:val="FooterChar"/>
    <w:uiPriority w:val="99"/>
    <w:unhideWhenUsed/>
    <w:rsid w:val="00203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9D7"/>
  </w:style>
  <w:style w:type="character" w:customStyle="1" w:styleId="Heading4Char">
    <w:name w:val="Heading 4 Char"/>
    <w:basedOn w:val="DefaultParagraphFont"/>
    <w:link w:val="Heading4"/>
    <w:uiPriority w:val="9"/>
    <w:semiHidden/>
    <w:rsid w:val="008C5AC8"/>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0557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928527">
      <w:bodyDiv w:val="1"/>
      <w:marLeft w:val="0"/>
      <w:marRight w:val="0"/>
      <w:marTop w:val="0"/>
      <w:marBottom w:val="0"/>
      <w:divBdr>
        <w:top w:val="none" w:sz="0" w:space="0" w:color="auto"/>
        <w:left w:val="none" w:sz="0" w:space="0" w:color="auto"/>
        <w:bottom w:val="none" w:sz="0" w:space="0" w:color="auto"/>
        <w:right w:val="none" w:sz="0" w:space="0" w:color="auto"/>
      </w:divBdr>
    </w:div>
    <w:div w:id="1401172748">
      <w:bodyDiv w:val="1"/>
      <w:marLeft w:val="0"/>
      <w:marRight w:val="0"/>
      <w:marTop w:val="0"/>
      <w:marBottom w:val="0"/>
      <w:divBdr>
        <w:top w:val="none" w:sz="0" w:space="0" w:color="auto"/>
        <w:left w:val="none" w:sz="0" w:space="0" w:color="auto"/>
        <w:bottom w:val="none" w:sz="0" w:space="0" w:color="auto"/>
        <w:right w:val="none" w:sz="0" w:space="0" w:color="auto"/>
      </w:divBdr>
    </w:div>
    <w:div w:id="177104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ols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g.ny.gov/sites/default/files/advancedirectives.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2019-06-10T08:55:00Z</dcterms:created>
  <dcterms:modified xsi:type="dcterms:W3CDTF">2019-06-10T08:55:00Z</dcterms:modified>
</cp:coreProperties>
</file>